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spacing w:after="0" w:line="240" w:lineRule="auto"/>
        <w:jc w:val="center"/>
        <w:rPr/>
      </w:pPr>
      <w:bookmarkStart w:colFirst="0" w:colLast="0" w:name="_jvt7yu5wu9jw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</w:rPr>
        <w:drawing>
          <wp:inline distB="0" distT="0" distL="114300" distR="114300">
            <wp:extent cx="2971800" cy="12477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247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Reference Questionnaire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5"/>
        <w:gridCol w:w="6435"/>
        <w:tblGridChange w:id="0">
          <w:tblGrid>
            <w:gridCol w:w="2925"/>
            <w:gridCol w:w="64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Candidate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Position Applied For: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Reference Verified by: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Reference Contacted: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Reference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Relationship to Candidate: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/>
        <w:sectPr>
          <w:pgSz w:h="15840" w:w="12240" w:orient="portrait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How do you know the candidate? 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Did you have the opportunity to observe the candidate in any of their positions?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What do you consider the candidate’s strengths to be?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In what area does the candidate need additional development?</w:t>
        <w:br w:type="textWrapping"/>
        <w:t xml:space="preserve"> 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Please describe their work ethic.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Why did they leave (or is interested in leaving) your organization?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Would you re-employ or work with them if you had the opportunity?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Is there any additional information you believe we should have when considering them for employment?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